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9413C">
        <w:rPr>
          <w:rFonts w:ascii="Times New Roman" w:hAnsi="Times New Roman" w:cs="Times New Roman"/>
          <w:sz w:val="28"/>
          <w:szCs w:val="28"/>
        </w:rPr>
        <w:t xml:space="preserve"> </w:t>
      </w:r>
      <w:r w:rsidRPr="00B07E4B">
        <w:rPr>
          <w:rFonts w:ascii="Times New Roman" w:hAnsi="Times New Roman" w:cs="Times New Roman"/>
          <w:sz w:val="28"/>
          <w:szCs w:val="28"/>
        </w:rPr>
        <w:t>ЦИНГАЛЫ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РЕШЕНИЕ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AB3BF1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25.12.2017</w:t>
      </w:r>
      <w:r w:rsidR="00B07E4B" w:rsidRPr="00B07E4B">
        <w:rPr>
          <w:rFonts w:ascii="Times New Roman" w:hAnsi="Times New Roman" w:cs="Times New Roman"/>
          <w:sz w:val="28"/>
          <w:szCs w:val="28"/>
        </w:rPr>
        <w:tab/>
      </w:r>
      <w:r w:rsidR="00B07E4B" w:rsidRPr="00B07E4B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5E0187">
        <w:rPr>
          <w:rFonts w:ascii="Times New Roman" w:hAnsi="Times New Roman" w:cs="Times New Roman"/>
          <w:sz w:val="28"/>
          <w:szCs w:val="28"/>
        </w:rPr>
        <w:t xml:space="preserve">                        № 71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с. Цингалы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в Устав сельского поселения Цингалы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9F3CE0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</w:t>
      </w:r>
      <w:r w:rsidR="00B07E4B" w:rsidRPr="00B07E4B">
        <w:rPr>
          <w:rFonts w:ascii="Times New Roman" w:hAnsi="Times New Roman" w:cs="Times New Roman"/>
          <w:sz w:val="28"/>
          <w:szCs w:val="28"/>
        </w:rPr>
        <w:t xml:space="preserve"> </w:t>
      </w:r>
      <w:r w:rsidR="00534997">
        <w:rPr>
          <w:rFonts w:ascii="Times New Roman" w:hAnsi="Times New Roman" w:cs="Times New Roman"/>
          <w:sz w:val="28"/>
          <w:szCs w:val="28"/>
        </w:rPr>
        <w:t>от 30</w:t>
      </w:r>
      <w:r w:rsidR="00B07E4B" w:rsidRPr="00B07E4B">
        <w:rPr>
          <w:rFonts w:ascii="Times New Roman" w:hAnsi="Times New Roman" w:cs="Times New Roman"/>
          <w:sz w:val="28"/>
          <w:szCs w:val="28"/>
        </w:rPr>
        <w:t xml:space="preserve"> </w:t>
      </w:r>
      <w:r w:rsidR="00534997">
        <w:rPr>
          <w:rFonts w:ascii="Times New Roman" w:hAnsi="Times New Roman" w:cs="Times New Roman"/>
          <w:sz w:val="28"/>
          <w:szCs w:val="28"/>
        </w:rPr>
        <w:t>октября 2017 года № 299</w:t>
      </w:r>
      <w:r w:rsidR="00B07E4B" w:rsidRPr="00B07E4B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Российской Федерации», в целях приведения Устава 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B07E4B" w:rsidRPr="00B07E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Совет депутатов сельского поселения Цингалы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Р Е Ш И Л: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EC7" w:rsidRPr="009F3CE0" w:rsidRDefault="00534997" w:rsidP="009F3CE0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4997">
        <w:rPr>
          <w:rFonts w:ascii="Times New Roman" w:hAnsi="Times New Roman" w:cs="Times New Roman"/>
          <w:sz w:val="28"/>
          <w:szCs w:val="28"/>
        </w:rPr>
        <w:t>1. Внести в Устав сельского поселения Цингалы, принятый решением Совета депутатов сельского поселения Цингалы от 17.05.2010 № 25 (</w:t>
      </w:r>
      <w:r w:rsidR="00C32CBC">
        <w:rPr>
          <w:rFonts w:ascii="Times New Roman" w:hAnsi="Times New Roman" w:cs="Times New Roman"/>
          <w:sz w:val="28"/>
          <w:szCs w:val="28"/>
        </w:rPr>
        <w:t>с изменениями и дополнения на 20</w:t>
      </w:r>
      <w:r w:rsidRPr="00534997">
        <w:rPr>
          <w:rFonts w:ascii="Times New Roman" w:hAnsi="Times New Roman" w:cs="Times New Roman"/>
          <w:sz w:val="28"/>
          <w:szCs w:val="28"/>
        </w:rPr>
        <w:t xml:space="preserve"> </w:t>
      </w:r>
      <w:r w:rsidR="00C32CBC">
        <w:rPr>
          <w:rFonts w:ascii="Times New Roman" w:hAnsi="Times New Roman" w:cs="Times New Roman"/>
          <w:sz w:val="28"/>
          <w:szCs w:val="28"/>
        </w:rPr>
        <w:t>ноября</w:t>
      </w:r>
      <w:r w:rsidRPr="00534997">
        <w:rPr>
          <w:rFonts w:ascii="Times New Roman" w:hAnsi="Times New Roman" w:cs="Times New Roman"/>
          <w:sz w:val="28"/>
          <w:szCs w:val="28"/>
        </w:rPr>
        <w:t xml:space="preserve"> 2017 года), следующие изменения и дополнения:</w:t>
      </w:r>
    </w:p>
    <w:p w:rsidR="001D7B09" w:rsidRPr="005A319C" w:rsidRDefault="00525EC7" w:rsidP="00A35FA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19C">
        <w:rPr>
          <w:rFonts w:ascii="Times New Roman" w:hAnsi="Times New Roman" w:cs="Times New Roman"/>
          <w:sz w:val="28"/>
          <w:szCs w:val="28"/>
        </w:rPr>
        <w:t>Пункт 4 статьи 12</w:t>
      </w:r>
      <w:r w:rsidR="001D7B09" w:rsidRPr="005A319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5A319C">
        <w:rPr>
          <w:rFonts w:ascii="Times New Roman" w:hAnsi="Times New Roman" w:cs="Times New Roman"/>
          <w:sz w:val="28"/>
          <w:szCs w:val="28"/>
        </w:rPr>
        <w:t>подпунктом</w:t>
      </w:r>
      <w:r w:rsidR="001D7B09" w:rsidRPr="005A319C">
        <w:rPr>
          <w:rFonts w:ascii="Times New Roman" w:hAnsi="Times New Roman" w:cs="Times New Roman"/>
          <w:sz w:val="28"/>
          <w:szCs w:val="28"/>
        </w:rPr>
        <w:t xml:space="preserve"> </w:t>
      </w:r>
      <w:r w:rsidRPr="005A319C">
        <w:rPr>
          <w:rFonts w:ascii="Times New Roman" w:hAnsi="Times New Roman" w:cs="Times New Roman"/>
          <w:sz w:val="28"/>
          <w:szCs w:val="28"/>
        </w:rPr>
        <w:t>2.1</w:t>
      </w:r>
      <w:r w:rsidR="001D7B09" w:rsidRPr="005A319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C015E" w:rsidRPr="005A319C" w:rsidRDefault="001D7B09" w:rsidP="00A35F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19C">
        <w:rPr>
          <w:rFonts w:ascii="Times New Roman" w:hAnsi="Times New Roman" w:cs="Times New Roman"/>
          <w:sz w:val="28"/>
          <w:szCs w:val="28"/>
        </w:rPr>
        <w:t>«</w:t>
      </w:r>
      <w:r w:rsidR="003D69D2" w:rsidRPr="005A319C">
        <w:rPr>
          <w:rFonts w:ascii="Times New Roman" w:hAnsi="Times New Roman" w:cs="Times New Roman"/>
          <w:sz w:val="28"/>
          <w:szCs w:val="28"/>
        </w:rPr>
        <w:t xml:space="preserve">2.1) </w:t>
      </w:r>
      <w:r w:rsidR="00525EC7" w:rsidRPr="005A319C"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образования;».</w:t>
      </w:r>
    </w:p>
    <w:p w:rsidR="001C015E" w:rsidRPr="003340A8" w:rsidRDefault="001C015E" w:rsidP="005A319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 xml:space="preserve">В подпункте 3 пункта 4 статьи 12 слова «проекты планов и программ развития муниципального образования,» </w:t>
      </w:r>
      <w:r w:rsidR="005A319C" w:rsidRPr="003340A8">
        <w:rPr>
          <w:rFonts w:ascii="Times New Roman" w:hAnsi="Times New Roman" w:cs="Times New Roman"/>
          <w:sz w:val="28"/>
          <w:szCs w:val="28"/>
        </w:rPr>
        <w:t>и слова «(изменение вступает в силу с "01" марта 2015 года</w:t>
      </w:r>
      <w:proofErr w:type="gramStart"/>
      <w:r w:rsidR="005A319C" w:rsidRPr="003340A8">
        <w:rPr>
          <w:rFonts w:ascii="Times New Roman" w:hAnsi="Times New Roman" w:cs="Times New Roman"/>
          <w:sz w:val="28"/>
          <w:szCs w:val="28"/>
        </w:rPr>
        <w:t>);,</w:t>
      </w:r>
      <w:proofErr w:type="gramEnd"/>
      <w:r w:rsidR="005A319C" w:rsidRPr="003340A8">
        <w:rPr>
          <w:rFonts w:ascii="Times New Roman" w:hAnsi="Times New Roman" w:cs="Times New Roman"/>
          <w:sz w:val="28"/>
          <w:szCs w:val="28"/>
        </w:rPr>
        <w:t xml:space="preserve">» </w:t>
      </w:r>
      <w:r w:rsidRPr="003340A8">
        <w:rPr>
          <w:rFonts w:ascii="Times New Roman" w:hAnsi="Times New Roman" w:cs="Times New Roman"/>
          <w:sz w:val="28"/>
          <w:szCs w:val="28"/>
        </w:rPr>
        <w:t>исключить.</w:t>
      </w:r>
    </w:p>
    <w:p w:rsidR="00525EC7" w:rsidRPr="003340A8" w:rsidRDefault="001C015E" w:rsidP="001C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>Подпункт 4 пункта 1 статьи 19 изложить в следующей редакции:</w:t>
      </w:r>
    </w:p>
    <w:p w:rsidR="008866BD" w:rsidRPr="003340A8" w:rsidRDefault="001C015E" w:rsidP="00A35FA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образования;».</w:t>
      </w:r>
      <w:r w:rsidR="008866BD" w:rsidRPr="003340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6BD" w:rsidRPr="003340A8" w:rsidRDefault="008866BD" w:rsidP="008866BD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506DC3">
        <w:rPr>
          <w:rFonts w:ascii="Times New Roman" w:hAnsi="Times New Roman" w:cs="Times New Roman"/>
          <w:sz w:val="28"/>
          <w:szCs w:val="28"/>
        </w:rPr>
        <w:t>статьи 29 дополнить подпункта</w:t>
      </w:r>
      <w:r w:rsidR="00763722">
        <w:rPr>
          <w:rFonts w:ascii="Times New Roman" w:hAnsi="Times New Roman" w:cs="Times New Roman"/>
          <w:sz w:val="28"/>
          <w:szCs w:val="28"/>
        </w:rPr>
        <w:t>м</w:t>
      </w:r>
      <w:r w:rsidR="00506DC3">
        <w:rPr>
          <w:rFonts w:ascii="Times New Roman" w:hAnsi="Times New Roman" w:cs="Times New Roman"/>
          <w:sz w:val="28"/>
          <w:szCs w:val="28"/>
        </w:rPr>
        <w:t>и</w:t>
      </w:r>
      <w:r w:rsidR="00763722">
        <w:rPr>
          <w:rFonts w:ascii="Times New Roman" w:hAnsi="Times New Roman" w:cs="Times New Roman"/>
          <w:sz w:val="28"/>
          <w:szCs w:val="28"/>
        </w:rPr>
        <w:t xml:space="preserve"> 6</w:t>
      </w:r>
      <w:r w:rsidR="00506DC3">
        <w:rPr>
          <w:rFonts w:ascii="Times New Roman" w:hAnsi="Times New Roman" w:cs="Times New Roman"/>
          <w:sz w:val="28"/>
          <w:szCs w:val="28"/>
        </w:rPr>
        <w:t>,7</w:t>
      </w:r>
      <w:r w:rsidRPr="003340A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06DC3" w:rsidRPr="00506DC3" w:rsidRDefault="00763722" w:rsidP="00506DC3">
      <w:pPr>
        <w:pStyle w:val="a3"/>
        <w:tabs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8866BD" w:rsidRPr="003340A8">
        <w:rPr>
          <w:rFonts w:ascii="Times New Roman" w:hAnsi="Times New Roman" w:cs="Times New Roman"/>
          <w:sz w:val="28"/>
          <w:szCs w:val="28"/>
        </w:rPr>
        <w:t xml:space="preserve">) </w:t>
      </w:r>
      <w:r w:rsidR="00506DC3" w:rsidRPr="00506DC3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</w:t>
      </w:r>
      <w:r w:rsidR="00506DC3">
        <w:rPr>
          <w:rFonts w:ascii="Times New Roman" w:hAnsi="Times New Roman" w:cs="Times New Roman"/>
          <w:sz w:val="28"/>
          <w:szCs w:val="28"/>
        </w:rPr>
        <w:t>я на соответствующей территории;</w:t>
      </w:r>
    </w:p>
    <w:p w:rsidR="008866BD" w:rsidRPr="003340A8" w:rsidRDefault="00506DC3" w:rsidP="008866BD">
      <w:pPr>
        <w:pStyle w:val="a3"/>
        <w:tabs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8866BD" w:rsidRPr="003340A8">
        <w:rPr>
          <w:rFonts w:ascii="Times New Roman" w:hAnsi="Times New Roman" w:cs="Times New Roman"/>
          <w:sz w:val="28"/>
          <w:szCs w:val="28"/>
        </w:rPr>
        <w:t>полномочиями в сфере стратегического планирования, предусмотренными Федеральным законом от 28 июня 2014</w:t>
      </w:r>
      <w:r w:rsidR="00D76B64" w:rsidRPr="003340A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66BD" w:rsidRPr="003340A8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Федерации».».</w:t>
      </w:r>
    </w:p>
    <w:p w:rsidR="008D1D8D" w:rsidRPr="00551C6A" w:rsidRDefault="00E055CA" w:rsidP="008866BD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C6A">
        <w:rPr>
          <w:rFonts w:ascii="Times New Roman" w:hAnsi="Times New Roman" w:cs="Times New Roman"/>
          <w:sz w:val="28"/>
          <w:szCs w:val="28"/>
        </w:rPr>
        <w:t>П</w:t>
      </w:r>
      <w:r w:rsidR="00F47D37" w:rsidRPr="00551C6A">
        <w:rPr>
          <w:rFonts w:ascii="Times New Roman" w:hAnsi="Times New Roman" w:cs="Times New Roman"/>
          <w:sz w:val="28"/>
          <w:szCs w:val="28"/>
        </w:rPr>
        <w:t>одпункт 4 п</w:t>
      </w:r>
      <w:r w:rsidRPr="00551C6A">
        <w:rPr>
          <w:rFonts w:ascii="Times New Roman" w:hAnsi="Times New Roman" w:cs="Times New Roman"/>
          <w:sz w:val="28"/>
          <w:szCs w:val="28"/>
        </w:rPr>
        <w:t>ункт</w:t>
      </w:r>
      <w:r w:rsidR="00F47D37" w:rsidRPr="00551C6A">
        <w:rPr>
          <w:rFonts w:ascii="Times New Roman" w:hAnsi="Times New Roman" w:cs="Times New Roman"/>
          <w:sz w:val="28"/>
          <w:szCs w:val="28"/>
        </w:rPr>
        <w:t>а</w:t>
      </w:r>
      <w:r w:rsidRPr="00551C6A">
        <w:rPr>
          <w:rFonts w:ascii="Times New Roman" w:hAnsi="Times New Roman" w:cs="Times New Roman"/>
          <w:sz w:val="28"/>
          <w:szCs w:val="28"/>
        </w:rPr>
        <w:t xml:space="preserve"> 2</w:t>
      </w:r>
      <w:r w:rsidR="008D1D8D" w:rsidRPr="00551C6A">
        <w:rPr>
          <w:rFonts w:ascii="Times New Roman" w:hAnsi="Times New Roman" w:cs="Times New Roman"/>
          <w:sz w:val="28"/>
          <w:szCs w:val="28"/>
        </w:rPr>
        <w:t xml:space="preserve"> статьи 29</w:t>
      </w:r>
      <w:r w:rsidR="00F47D37" w:rsidRPr="00551C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8D1D8D" w:rsidRPr="0055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8D" w:rsidRPr="00B07E4B" w:rsidRDefault="00FE5142" w:rsidP="008866BD">
      <w:pPr>
        <w:pStyle w:val="a3"/>
        <w:tabs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1C6A">
        <w:rPr>
          <w:rFonts w:ascii="Times New Roman" w:hAnsi="Times New Roman" w:cs="Times New Roman"/>
          <w:sz w:val="28"/>
          <w:szCs w:val="28"/>
        </w:rPr>
        <w:t>«4</w:t>
      </w:r>
      <w:r w:rsidR="008D1D8D" w:rsidRPr="00551C6A">
        <w:rPr>
          <w:rFonts w:ascii="Times New Roman" w:hAnsi="Times New Roman" w:cs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  <w:r w:rsidR="00F47D37" w:rsidRPr="00FE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75" w:rsidRPr="00B07E4B" w:rsidRDefault="00B07E4B" w:rsidP="00043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2. Главе сельского поселения Цингалы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Ханты-Мансийскому автономному округу – Югре.</w:t>
      </w:r>
    </w:p>
    <w:p w:rsidR="00B07E4B" w:rsidRPr="00B07E4B" w:rsidRDefault="00B07E4B" w:rsidP="00B0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3. Главе сельского поселения Цингалы опубликовать (обнародовать) настоящее решение в течение семи дней со дня его поступления из Управления Министерства юстиции Российской Федерации по Ханты-Мансийскому округу – Югре.</w:t>
      </w:r>
    </w:p>
    <w:p w:rsidR="00B07E4B" w:rsidRPr="00B07E4B" w:rsidRDefault="00B07E4B" w:rsidP="00B0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445" w:rsidRDefault="00AD2445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15E" w:rsidRPr="00B07E4B" w:rsidRDefault="001C015E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Глава сельского поселения,</w:t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исполняющий полномочия</w:t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="00AB3B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7E4B">
        <w:rPr>
          <w:rFonts w:ascii="Times New Roman" w:hAnsi="Times New Roman" w:cs="Times New Roman"/>
          <w:sz w:val="28"/>
          <w:szCs w:val="28"/>
        </w:rPr>
        <w:t>А.И.</w:t>
      </w:r>
      <w:r w:rsidR="001C015E">
        <w:rPr>
          <w:rFonts w:ascii="Times New Roman" w:hAnsi="Times New Roman" w:cs="Times New Roman"/>
          <w:sz w:val="28"/>
          <w:szCs w:val="28"/>
        </w:rPr>
        <w:t xml:space="preserve"> </w:t>
      </w:r>
      <w:r w:rsidRPr="00B07E4B">
        <w:rPr>
          <w:rFonts w:ascii="Times New Roman" w:hAnsi="Times New Roman" w:cs="Times New Roman"/>
          <w:sz w:val="28"/>
          <w:szCs w:val="28"/>
        </w:rPr>
        <w:t>Козлов</w:t>
      </w:r>
    </w:p>
    <w:p w:rsidR="000E17CA" w:rsidRPr="00B07E4B" w:rsidRDefault="000E17CA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17CA" w:rsidRPr="00B0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7D07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2" w15:restartNumberingAfterBreak="0">
    <w:nsid w:val="3DDE267F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42E052FE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 w15:restartNumberingAfterBreak="0">
    <w:nsid w:val="5021504F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 w15:restartNumberingAfterBreak="0">
    <w:nsid w:val="682B0D57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B"/>
    <w:rsid w:val="000027D3"/>
    <w:rsid w:val="00043A75"/>
    <w:rsid w:val="0009338B"/>
    <w:rsid w:val="000E17CA"/>
    <w:rsid w:val="001B2730"/>
    <w:rsid w:val="001C015E"/>
    <w:rsid w:val="001D7B09"/>
    <w:rsid w:val="003340A8"/>
    <w:rsid w:val="003D69D2"/>
    <w:rsid w:val="004136DB"/>
    <w:rsid w:val="004218EC"/>
    <w:rsid w:val="00506DC3"/>
    <w:rsid w:val="00525EC7"/>
    <w:rsid w:val="00534997"/>
    <w:rsid w:val="00551C6A"/>
    <w:rsid w:val="005A319C"/>
    <w:rsid w:val="005E0187"/>
    <w:rsid w:val="0075369D"/>
    <w:rsid w:val="00763722"/>
    <w:rsid w:val="008866BD"/>
    <w:rsid w:val="008D1D8D"/>
    <w:rsid w:val="008F451F"/>
    <w:rsid w:val="009731F9"/>
    <w:rsid w:val="0099413C"/>
    <w:rsid w:val="009F3CE0"/>
    <w:rsid w:val="00A35FA6"/>
    <w:rsid w:val="00AB3BF1"/>
    <w:rsid w:val="00AD2445"/>
    <w:rsid w:val="00B07E4B"/>
    <w:rsid w:val="00C32CBC"/>
    <w:rsid w:val="00C3357B"/>
    <w:rsid w:val="00D76B64"/>
    <w:rsid w:val="00E055CA"/>
    <w:rsid w:val="00E3267E"/>
    <w:rsid w:val="00F47D37"/>
    <w:rsid w:val="00FD2C7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1F410-E967-4E69-91E5-D7A8A4E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E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7E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C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8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34</cp:revision>
  <cp:lastPrinted>2017-12-25T10:11:00Z</cp:lastPrinted>
  <dcterms:created xsi:type="dcterms:W3CDTF">2017-02-17T07:31:00Z</dcterms:created>
  <dcterms:modified xsi:type="dcterms:W3CDTF">2018-02-03T14:26:00Z</dcterms:modified>
</cp:coreProperties>
</file>